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59" w:rsidRPr="00734489" w:rsidRDefault="00923ED3" w:rsidP="008A4459">
      <w:pPr>
        <w:jc w:val="center"/>
        <w:rPr>
          <w:rFonts w:ascii="Arial" w:hAnsi="Arial" w:cs="Arial"/>
          <w:color w:val="000000"/>
          <w:sz w:val="20"/>
          <w:szCs w:val="20"/>
        </w:rPr>
      </w:pPr>
      <w:r w:rsidRPr="00923ED3">
        <w:rPr>
          <w:rFonts w:ascii="Arial" w:hAnsi="Arial" w:cs="Arial"/>
          <w:color w:val="000000"/>
          <w:sz w:val="20"/>
          <w:szCs w:val="20"/>
          <w:u w:val="single"/>
        </w:rPr>
        <w:t>Monthly message for kids</w:t>
      </w:r>
      <w:r>
        <w:rPr>
          <w:rFonts w:ascii="Arial" w:hAnsi="Arial" w:cs="Arial"/>
          <w:color w:val="000000"/>
          <w:sz w:val="20"/>
          <w:szCs w:val="20"/>
          <w:u w:val="single"/>
        </w:rPr>
        <w:t xml:space="preserve"> </w:t>
      </w:r>
      <w:r w:rsidR="008A4459">
        <w:rPr>
          <w:rFonts w:ascii="Arial" w:hAnsi="Arial" w:cs="Arial"/>
          <w:color w:val="000000"/>
          <w:sz w:val="20"/>
          <w:szCs w:val="20"/>
          <w:u w:val="single"/>
        </w:rPr>
        <w:t>– Learning the basics of Christian belief</w:t>
      </w:r>
      <w:r w:rsidR="008A4459">
        <w:rPr>
          <w:rFonts w:ascii="Arial" w:hAnsi="Arial" w:cs="Arial"/>
          <w:color w:val="000000"/>
          <w:sz w:val="20"/>
          <w:szCs w:val="20"/>
        </w:rPr>
        <w:t xml:space="preserve"> (Part Two)</w:t>
      </w:r>
    </w:p>
    <w:p w:rsidR="008A4459" w:rsidRDefault="008A4459" w:rsidP="008A4459">
      <w:pPr>
        <w:jc w:val="center"/>
      </w:pPr>
      <w:r w:rsidRPr="00BD17A0">
        <w:rPr>
          <w:rFonts w:ascii="Arial" w:hAnsi="Arial" w:cs="Arial"/>
          <w:color w:val="000000"/>
          <w:sz w:val="20"/>
          <w:szCs w:val="20"/>
        </w:rPr>
        <w:t xml:space="preserve">  </w:t>
      </w:r>
      <w:r w:rsidRPr="00BD17A0">
        <w:rPr>
          <w:rFonts w:ascii="Arial" w:hAnsi="Arial" w:cs="Arial"/>
          <w:color w:val="000000"/>
          <w:sz w:val="20"/>
          <w:szCs w:val="20"/>
          <w:u w:val="single"/>
        </w:rPr>
        <w:t xml:space="preserve">By Aunt Shirley - </w:t>
      </w:r>
      <w:hyperlink r:id="rId5" w:history="1">
        <w:r w:rsidRPr="00BD17A0">
          <w:rPr>
            <w:rFonts w:ascii="Arial" w:hAnsi="Arial" w:cs="Arial"/>
            <w:color w:val="000000"/>
            <w:sz w:val="20"/>
            <w:szCs w:val="20"/>
            <w:u w:val="single"/>
          </w:rPr>
          <w:t>www.imofinc.org</w:t>
        </w:r>
      </w:hyperlink>
    </w:p>
    <w:p w:rsidR="008A4459" w:rsidRDefault="008A4459" w:rsidP="008A4459">
      <w:pPr>
        <w:jc w:val="center"/>
      </w:pPr>
    </w:p>
    <w:p w:rsidR="00A6162A" w:rsidRDefault="008A4459" w:rsidP="008A4459">
      <w:pPr>
        <w:rPr>
          <w:rFonts w:ascii="Arial" w:hAnsi="Arial" w:cs="Arial"/>
          <w:sz w:val="20"/>
          <w:szCs w:val="20"/>
        </w:rPr>
      </w:pPr>
      <w:r>
        <w:tab/>
      </w:r>
      <w:r w:rsidR="00DC7662">
        <w:rPr>
          <w:rFonts w:ascii="Arial" w:hAnsi="Arial" w:cs="Arial"/>
          <w:sz w:val="20"/>
          <w:szCs w:val="20"/>
        </w:rPr>
        <w:t>As we consider how to teach little children about salvation</w:t>
      </w:r>
      <w:r w:rsidR="00962B15">
        <w:rPr>
          <w:rFonts w:ascii="Arial" w:hAnsi="Arial" w:cs="Arial"/>
          <w:sz w:val="20"/>
          <w:szCs w:val="20"/>
        </w:rPr>
        <w:t xml:space="preserve"> and our Christian beliefs</w:t>
      </w:r>
      <w:r w:rsidR="00DC7662">
        <w:rPr>
          <w:rFonts w:ascii="Arial" w:hAnsi="Arial" w:cs="Arial"/>
          <w:sz w:val="20"/>
          <w:szCs w:val="20"/>
        </w:rPr>
        <w:t xml:space="preserve">, we must realize that their attention span is short and so it is best to look out for “teachable moments” to begin to lay down a simple foundation. These often come during the course of our busy everyday life, but as our little ones </w:t>
      </w:r>
      <w:r w:rsidR="00A6162A">
        <w:rPr>
          <w:rFonts w:ascii="Arial" w:hAnsi="Arial" w:cs="Arial"/>
          <w:sz w:val="20"/>
          <w:szCs w:val="20"/>
        </w:rPr>
        <w:t>ask</w:t>
      </w:r>
      <w:r w:rsidR="00DC7662">
        <w:rPr>
          <w:rFonts w:ascii="Arial" w:hAnsi="Arial" w:cs="Arial"/>
          <w:sz w:val="20"/>
          <w:szCs w:val="20"/>
        </w:rPr>
        <w:t xml:space="preserve"> a key question, it is because they are genuinely interested and so this really IS the best moment to stop and address it if possible! Last month we considered that Salvation and our ongoing relationship with God has four distinct steps: </w:t>
      </w:r>
      <w:r w:rsidR="00DC7662" w:rsidRPr="00DC7662">
        <w:rPr>
          <w:rFonts w:ascii="Arial" w:hAnsi="Arial" w:cs="Arial"/>
          <w:sz w:val="20"/>
          <w:szCs w:val="20"/>
          <w:u w:val="single"/>
        </w:rPr>
        <w:t>recognizing our sin</w:t>
      </w:r>
      <w:proofErr w:type="gramStart"/>
      <w:r w:rsidR="00DC7662">
        <w:rPr>
          <w:rFonts w:ascii="Arial" w:hAnsi="Arial" w:cs="Arial"/>
          <w:sz w:val="20"/>
          <w:szCs w:val="20"/>
        </w:rPr>
        <w:t>;</w:t>
      </w:r>
      <w:r w:rsidR="00962B15">
        <w:rPr>
          <w:rFonts w:ascii="Arial" w:hAnsi="Arial" w:cs="Arial"/>
          <w:sz w:val="20"/>
          <w:szCs w:val="20"/>
        </w:rPr>
        <w:t xml:space="preserve"> </w:t>
      </w:r>
      <w:r w:rsidR="00DC7662">
        <w:rPr>
          <w:rFonts w:ascii="Arial" w:hAnsi="Arial" w:cs="Arial"/>
          <w:sz w:val="20"/>
          <w:szCs w:val="20"/>
        </w:rPr>
        <w:t xml:space="preserve"> </w:t>
      </w:r>
      <w:r w:rsidR="00DC7662" w:rsidRPr="00DC7662">
        <w:rPr>
          <w:rFonts w:ascii="Arial" w:hAnsi="Arial" w:cs="Arial"/>
          <w:sz w:val="20"/>
          <w:szCs w:val="20"/>
          <w:u w:val="single"/>
        </w:rPr>
        <w:t>repentance</w:t>
      </w:r>
      <w:proofErr w:type="gramEnd"/>
      <w:r w:rsidR="00DC7662">
        <w:rPr>
          <w:rFonts w:ascii="Arial" w:hAnsi="Arial" w:cs="Arial"/>
          <w:sz w:val="20"/>
          <w:szCs w:val="20"/>
        </w:rPr>
        <w:t>;</w:t>
      </w:r>
      <w:r w:rsidR="00962B15">
        <w:rPr>
          <w:rFonts w:ascii="Arial" w:hAnsi="Arial" w:cs="Arial"/>
          <w:sz w:val="20"/>
          <w:szCs w:val="20"/>
        </w:rPr>
        <w:t xml:space="preserve"> </w:t>
      </w:r>
      <w:r w:rsidR="00DC7662">
        <w:rPr>
          <w:rFonts w:ascii="Arial" w:hAnsi="Arial" w:cs="Arial"/>
          <w:sz w:val="20"/>
          <w:szCs w:val="20"/>
        </w:rPr>
        <w:t xml:space="preserve"> </w:t>
      </w:r>
      <w:r w:rsidR="00DC7662" w:rsidRPr="00DC7662">
        <w:rPr>
          <w:rFonts w:ascii="Arial" w:hAnsi="Arial" w:cs="Arial"/>
          <w:sz w:val="20"/>
          <w:szCs w:val="20"/>
          <w:u w:val="single"/>
        </w:rPr>
        <w:t>receiving God’s forgiveness</w:t>
      </w:r>
      <w:r w:rsidR="00DC7662">
        <w:rPr>
          <w:rFonts w:ascii="Arial" w:hAnsi="Arial" w:cs="Arial"/>
          <w:sz w:val="20"/>
          <w:szCs w:val="20"/>
        </w:rPr>
        <w:t>;</w:t>
      </w:r>
      <w:r w:rsidR="00962B15">
        <w:rPr>
          <w:rFonts w:ascii="Arial" w:hAnsi="Arial" w:cs="Arial"/>
          <w:sz w:val="20"/>
          <w:szCs w:val="20"/>
        </w:rPr>
        <w:t xml:space="preserve"> </w:t>
      </w:r>
      <w:r w:rsidR="00DC7662">
        <w:rPr>
          <w:rFonts w:ascii="Arial" w:hAnsi="Arial" w:cs="Arial"/>
          <w:sz w:val="20"/>
          <w:szCs w:val="20"/>
        </w:rPr>
        <w:t xml:space="preserve"> and </w:t>
      </w:r>
      <w:r w:rsidR="00DC7662" w:rsidRPr="00DC7662">
        <w:rPr>
          <w:rFonts w:ascii="Arial" w:hAnsi="Arial" w:cs="Arial"/>
          <w:sz w:val="20"/>
          <w:szCs w:val="20"/>
          <w:u w:val="single"/>
        </w:rPr>
        <w:t>having our relationship with God restored</w:t>
      </w:r>
      <w:r w:rsidR="00DC7662">
        <w:rPr>
          <w:rFonts w:ascii="Arial" w:hAnsi="Arial" w:cs="Arial"/>
          <w:sz w:val="20"/>
          <w:szCs w:val="20"/>
        </w:rPr>
        <w:t>.</w:t>
      </w:r>
      <w:r w:rsidR="00A6162A">
        <w:rPr>
          <w:rFonts w:ascii="Arial" w:hAnsi="Arial" w:cs="Arial"/>
          <w:sz w:val="20"/>
          <w:szCs w:val="20"/>
        </w:rPr>
        <w:t xml:space="preserve"> </w:t>
      </w:r>
      <w:r w:rsidR="00962B15">
        <w:rPr>
          <w:rFonts w:ascii="Arial" w:hAnsi="Arial" w:cs="Arial"/>
          <w:sz w:val="20"/>
          <w:szCs w:val="20"/>
        </w:rPr>
        <w:t xml:space="preserve">We discussed </w:t>
      </w:r>
      <w:r w:rsidR="00962B15" w:rsidRPr="00962B15">
        <w:rPr>
          <w:rFonts w:ascii="Arial" w:hAnsi="Arial" w:cs="Arial"/>
          <w:b/>
          <w:sz w:val="20"/>
          <w:szCs w:val="20"/>
        </w:rPr>
        <w:t>James 4:17 “So any person who knows what is right to do but doesn’t do it, to him it is sin.”</w:t>
      </w:r>
      <w:r w:rsidR="00962B15">
        <w:rPr>
          <w:rFonts w:ascii="Arial" w:hAnsi="Arial" w:cs="Arial"/>
          <w:sz w:val="20"/>
          <w:szCs w:val="20"/>
        </w:rPr>
        <w:t xml:space="preserve"> </w:t>
      </w:r>
      <w:proofErr w:type="gramStart"/>
      <w:r w:rsidR="00962B15">
        <w:rPr>
          <w:rFonts w:ascii="Arial" w:hAnsi="Arial" w:cs="Arial"/>
          <w:sz w:val="20"/>
          <w:szCs w:val="20"/>
        </w:rPr>
        <w:t>(Amp)</w:t>
      </w:r>
      <w:r w:rsidR="002444F8">
        <w:rPr>
          <w:rFonts w:ascii="Arial" w:hAnsi="Arial" w:cs="Arial"/>
          <w:sz w:val="20"/>
          <w:szCs w:val="20"/>
        </w:rPr>
        <w:t>.</w:t>
      </w:r>
      <w:proofErr w:type="gramEnd"/>
      <w:r w:rsidR="00962B15">
        <w:rPr>
          <w:rFonts w:ascii="Arial" w:hAnsi="Arial" w:cs="Arial"/>
          <w:sz w:val="20"/>
          <w:szCs w:val="20"/>
        </w:rPr>
        <w:t xml:space="preserve"> </w:t>
      </w:r>
    </w:p>
    <w:p w:rsidR="002444F8" w:rsidRPr="001A1C26" w:rsidRDefault="00962B15" w:rsidP="00A6162A">
      <w:pPr>
        <w:ind w:firstLine="720"/>
        <w:rPr>
          <w:rFonts w:ascii="Arial" w:hAnsi="Arial" w:cs="Arial"/>
          <w:b/>
          <w:sz w:val="20"/>
          <w:szCs w:val="20"/>
        </w:rPr>
      </w:pPr>
      <w:r>
        <w:rPr>
          <w:rFonts w:ascii="Arial" w:hAnsi="Arial" w:cs="Arial"/>
          <w:sz w:val="20"/>
          <w:szCs w:val="20"/>
        </w:rPr>
        <w:t>God’s Word teaches us how to recognize sin. It is much like a traffic cop who stops us to point out that we made an illegal turn. We may have been</w:t>
      </w:r>
      <w:r w:rsidR="00A6162A">
        <w:rPr>
          <w:rFonts w:ascii="Arial" w:hAnsi="Arial" w:cs="Arial"/>
          <w:sz w:val="20"/>
          <w:szCs w:val="20"/>
        </w:rPr>
        <w:t xml:space="preserve"> ignorant of the fact, but if i</w:t>
      </w:r>
      <w:r>
        <w:rPr>
          <w:rFonts w:ascii="Arial" w:hAnsi="Arial" w:cs="Arial"/>
          <w:sz w:val="20"/>
          <w:szCs w:val="20"/>
        </w:rPr>
        <w:t>t is the law in that city, we may still receive punishment (in this case, have to pay a fine). We might just r</w:t>
      </w:r>
      <w:r w:rsidR="004315B7">
        <w:rPr>
          <w:rFonts w:ascii="Arial" w:hAnsi="Arial" w:cs="Arial"/>
          <w:sz w:val="20"/>
          <w:szCs w:val="20"/>
        </w:rPr>
        <w:t>e</w:t>
      </w:r>
      <w:r>
        <w:rPr>
          <w:rFonts w:ascii="Arial" w:hAnsi="Arial" w:cs="Arial"/>
          <w:sz w:val="20"/>
          <w:szCs w:val="20"/>
        </w:rPr>
        <w:t>ceive a warning, but now we know that this action breaks the law and deserves punishment.</w:t>
      </w:r>
      <w:r w:rsidR="00A305D0">
        <w:rPr>
          <w:rFonts w:ascii="Arial" w:hAnsi="Arial" w:cs="Arial"/>
          <w:sz w:val="20"/>
          <w:szCs w:val="20"/>
        </w:rPr>
        <w:t xml:space="preserve"> </w:t>
      </w:r>
      <w:r w:rsidR="002444F8">
        <w:rPr>
          <w:rFonts w:ascii="Arial" w:hAnsi="Arial" w:cs="Arial"/>
          <w:sz w:val="20"/>
          <w:szCs w:val="20"/>
        </w:rPr>
        <w:t xml:space="preserve">Little children are constantly being told what the “rules” are – don’t tease the dog; use an indoor voice; eat only at the table….As parents we often feel that we are ALWAYS correcting them, but they continually push the boundaries and so if they are to recognize their “sin” we must </w:t>
      </w:r>
      <w:r w:rsidR="003818D5">
        <w:rPr>
          <w:rFonts w:ascii="Arial" w:hAnsi="Arial" w:cs="Arial"/>
          <w:sz w:val="20"/>
          <w:szCs w:val="20"/>
        </w:rPr>
        <w:t>be consistent</w:t>
      </w:r>
      <w:r w:rsidR="002444F8">
        <w:rPr>
          <w:rFonts w:ascii="Arial" w:hAnsi="Arial" w:cs="Arial"/>
          <w:sz w:val="20"/>
          <w:szCs w:val="20"/>
        </w:rPr>
        <w:t xml:space="preserve"> so</w:t>
      </w:r>
      <w:r w:rsidR="003818D5">
        <w:rPr>
          <w:rFonts w:ascii="Arial" w:hAnsi="Arial" w:cs="Arial"/>
          <w:sz w:val="20"/>
          <w:szCs w:val="20"/>
        </w:rPr>
        <w:t xml:space="preserve"> that</w:t>
      </w:r>
      <w:r w:rsidR="002444F8">
        <w:rPr>
          <w:rFonts w:ascii="Arial" w:hAnsi="Arial" w:cs="Arial"/>
          <w:sz w:val="20"/>
          <w:szCs w:val="20"/>
        </w:rPr>
        <w:t xml:space="preserve"> they learn the </w:t>
      </w:r>
      <w:r w:rsidR="003818D5">
        <w:rPr>
          <w:rFonts w:ascii="Arial" w:hAnsi="Arial" w:cs="Arial"/>
          <w:sz w:val="20"/>
          <w:szCs w:val="20"/>
        </w:rPr>
        <w:t>consequence</w:t>
      </w:r>
      <w:r w:rsidR="00A6162A">
        <w:rPr>
          <w:rFonts w:ascii="Arial" w:hAnsi="Arial" w:cs="Arial"/>
          <w:sz w:val="20"/>
          <w:szCs w:val="20"/>
        </w:rPr>
        <w:t>s</w:t>
      </w:r>
      <w:r w:rsidR="002444F8">
        <w:rPr>
          <w:rFonts w:ascii="Arial" w:hAnsi="Arial" w:cs="Arial"/>
          <w:sz w:val="20"/>
          <w:szCs w:val="20"/>
        </w:rPr>
        <w:t xml:space="preserve"> of disobedience</w:t>
      </w:r>
      <w:r w:rsidR="002444F8" w:rsidRPr="003818D5">
        <w:rPr>
          <w:rFonts w:ascii="Arial" w:hAnsi="Arial" w:cs="Arial"/>
          <w:b/>
          <w:sz w:val="20"/>
          <w:szCs w:val="20"/>
        </w:rPr>
        <w:t xml:space="preserve">. </w:t>
      </w:r>
      <w:r w:rsidR="003818D5" w:rsidRPr="003818D5">
        <w:rPr>
          <w:rFonts w:ascii="Arial" w:hAnsi="Arial" w:cs="Arial"/>
          <w:b/>
          <w:sz w:val="20"/>
          <w:szCs w:val="20"/>
        </w:rPr>
        <w:t>1 John 3:4</w:t>
      </w:r>
      <w:r w:rsidR="003818D5">
        <w:rPr>
          <w:rFonts w:ascii="Arial" w:hAnsi="Arial" w:cs="Arial"/>
          <w:sz w:val="20"/>
          <w:szCs w:val="20"/>
        </w:rPr>
        <w:t xml:space="preserve"> says</w:t>
      </w:r>
      <w:r w:rsidR="003818D5" w:rsidRPr="001A1C26">
        <w:rPr>
          <w:rFonts w:ascii="Arial" w:hAnsi="Arial" w:cs="Arial"/>
          <w:b/>
          <w:sz w:val="20"/>
          <w:szCs w:val="20"/>
        </w:rPr>
        <w:t xml:space="preserve">: </w:t>
      </w:r>
      <w:proofErr w:type="gramStart"/>
      <w:r w:rsidR="003818D5" w:rsidRPr="001A1C26">
        <w:rPr>
          <w:rFonts w:ascii="Arial" w:hAnsi="Arial" w:cs="Arial"/>
          <w:b/>
          <w:sz w:val="20"/>
          <w:szCs w:val="20"/>
        </w:rPr>
        <w:t>“</w:t>
      </w:r>
      <w:r w:rsidR="001A1C26" w:rsidRPr="001A1C26">
        <w:rPr>
          <w:rStyle w:val="text"/>
          <w:rFonts w:ascii="Arial" w:hAnsi="Arial" w:cs="Arial"/>
          <w:b/>
          <w:sz w:val="20"/>
          <w:szCs w:val="20"/>
          <w:vertAlign w:val="superscript"/>
        </w:rPr>
        <w:t> </w:t>
      </w:r>
      <w:r w:rsidR="001A1C26" w:rsidRPr="001A1C26">
        <w:rPr>
          <w:rStyle w:val="text"/>
          <w:rFonts w:ascii="Arial" w:hAnsi="Arial" w:cs="Arial"/>
          <w:b/>
          <w:sz w:val="20"/>
          <w:szCs w:val="20"/>
        </w:rPr>
        <w:t>When</w:t>
      </w:r>
      <w:proofErr w:type="gramEnd"/>
      <w:r w:rsidR="001A1C26" w:rsidRPr="001A1C26">
        <w:rPr>
          <w:rStyle w:val="text"/>
          <w:rFonts w:ascii="Arial" w:hAnsi="Arial" w:cs="Arial"/>
          <w:b/>
          <w:sz w:val="20"/>
          <w:szCs w:val="20"/>
        </w:rPr>
        <w:t xml:space="preserve"> a person sins, he breaks God’s law. Yes, sinning is the same as living against God’s law.</w:t>
      </w:r>
      <w:r w:rsidR="001A1C26" w:rsidRPr="001A1C26">
        <w:rPr>
          <w:rStyle w:val="text"/>
          <w:rFonts w:ascii="Arial" w:hAnsi="Arial" w:cs="Arial"/>
          <w:b/>
          <w:sz w:val="20"/>
          <w:szCs w:val="20"/>
        </w:rPr>
        <w:t xml:space="preserve">” </w:t>
      </w:r>
      <w:r w:rsidR="001A1C26" w:rsidRPr="001A1C26">
        <w:rPr>
          <w:rStyle w:val="text"/>
          <w:rFonts w:ascii="Arial" w:hAnsi="Arial" w:cs="Arial"/>
          <w:sz w:val="20"/>
          <w:szCs w:val="20"/>
        </w:rPr>
        <w:t>(ICB)</w:t>
      </w:r>
    </w:p>
    <w:p w:rsidR="00A305D0" w:rsidRDefault="002444F8" w:rsidP="008A4459">
      <w:pPr>
        <w:rPr>
          <w:rFonts w:ascii="Arial" w:hAnsi="Arial" w:cs="Arial"/>
          <w:sz w:val="20"/>
          <w:szCs w:val="20"/>
        </w:rPr>
      </w:pPr>
      <w:r>
        <w:rPr>
          <w:rFonts w:ascii="Arial" w:hAnsi="Arial" w:cs="Arial"/>
          <w:sz w:val="20"/>
          <w:szCs w:val="20"/>
        </w:rPr>
        <w:tab/>
        <w:t xml:space="preserve">As God was beginning to teach His people, the Israelites, He gave them the Ten Commandments in </w:t>
      </w:r>
      <w:r w:rsidRPr="002444F8">
        <w:rPr>
          <w:rFonts w:ascii="Arial" w:hAnsi="Arial" w:cs="Arial"/>
          <w:b/>
          <w:sz w:val="20"/>
          <w:szCs w:val="20"/>
        </w:rPr>
        <w:t>Exodus 20.</w:t>
      </w:r>
      <w:r>
        <w:rPr>
          <w:rFonts w:ascii="Arial" w:hAnsi="Arial" w:cs="Arial"/>
          <w:sz w:val="20"/>
          <w:szCs w:val="20"/>
        </w:rPr>
        <w:t xml:space="preserve"> Rather than just a list of do’s and don’ts, these actually give us clear guidance on how to obey God and recognize our sins. </w:t>
      </w:r>
      <w:hyperlink r:id="rId6" w:history="1">
        <w:r w:rsidRPr="00454B90">
          <w:rPr>
            <w:rStyle w:val="Hyperlink"/>
            <w:rFonts w:ascii="Arial" w:hAnsi="Arial" w:cs="Arial"/>
            <w:i/>
            <w:sz w:val="20"/>
            <w:szCs w:val="20"/>
          </w:rPr>
          <w:t>“God’s Rules for Kids</w:t>
        </w:r>
        <w:r w:rsidRPr="00454B90">
          <w:rPr>
            <w:rStyle w:val="Hyperlink"/>
            <w:rFonts w:ascii="Arial" w:hAnsi="Arial" w:cs="Arial"/>
            <w:sz w:val="20"/>
            <w:szCs w:val="20"/>
          </w:rPr>
          <w:t>”</w:t>
        </w:r>
      </w:hyperlink>
      <w:bookmarkStart w:id="0" w:name="_GoBack"/>
      <w:bookmarkEnd w:id="0"/>
      <w:r>
        <w:rPr>
          <w:rFonts w:ascii="Arial" w:hAnsi="Arial" w:cs="Arial"/>
          <w:sz w:val="20"/>
          <w:szCs w:val="20"/>
        </w:rPr>
        <w:t xml:space="preserve"> on our website is a modern day teaching </w:t>
      </w:r>
      <w:r w:rsidR="00B36FAA">
        <w:rPr>
          <w:rFonts w:ascii="Arial" w:hAnsi="Arial" w:cs="Arial"/>
          <w:sz w:val="20"/>
          <w:szCs w:val="20"/>
        </w:rPr>
        <w:t xml:space="preserve">for children </w:t>
      </w:r>
      <w:r>
        <w:rPr>
          <w:rFonts w:ascii="Arial" w:hAnsi="Arial" w:cs="Arial"/>
          <w:sz w:val="20"/>
          <w:szCs w:val="20"/>
        </w:rPr>
        <w:t xml:space="preserve">on these that may be helpful. Rather than trying to teach the whole 10 commandments to little children (who would find some of them difficult to understand) it might be best to focus on the ones most applicable to them, </w:t>
      </w:r>
      <w:r w:rsidRPr="002444F8">
        <w:rPr>
          <w:rFonts w:ascii="Arial" w:hAnsi="Arial" w:cs="Arial"/>
          <w:b/>
          <w:sz w:val="20"/>
          <w:szCs w:val="20"/>
        </w:rPr>
        <w:t>“Honor your father and mother”</w:t>
      </w:r>
      <w:r>
        <w:rPr>
          <w:rFonts w:ascii="Arial" w:hAnsi="Arial" w:cs="Arial"/>
          <w:sz w:val="20"/>
          <w:szCs w:val="20"/>
        </w:rPr>
        <w:t xml:space="preserve"> is a command to respect and obey our parents – a vital </w:t>
      </w:r>
      <w:r w:rsidR="00A305D0">
        <w:rPr>
          <w:rFonts w:ascii="Arial" w:hAnsi="Arial" w:cs="Arial"/>
          <w:sz w:val="20"/>
          <w:szCs w:val="20"/>
        </w:rPr>
        <w:t>pre</w:t>
      </w:r>
      <w:r w:rsidR="00976AA0">
        <w:rPr>
          <w:rFonts w:ascii="Arial" w:hAnsi="Arial" w:cs="Arial"/>
          <w:sz w:val="20"/>
          <w:szCs w:val="20"/>
        </w:rPr>
        <w:t>paration</w:t>
      </w:r>
      <w:r>
        <w:rPr>
          <w:rFonts w:ascii="Arial" w:hAnsi="Arial" w:cs="Arial"/>
          <w:sz w:val="20"/>
          <w:szCs w:val="20"/>
        </w:rPr>
        <w:t xml:space="preserve"> for also doing so with our Heavenly Father</w:t>
      </w:r>
      <w:r w:rsidR="00A305D0">
        <w:rPr>
          <w:rFonts w:ascii="Arial" w:hAnsi="Arial" w:cs="Arial"/>
          <w:sz w:val="20"/>
          <w:szCs w:val="20"/>
        </w:rPr>
        <w:t xml:space="preserve">. </w:t>
      </w:r>
      <w:r w:rsidR="00A305D0" w:rsidRPr="00A305D0">
        <w:rPr>
          <w:rFonts w:ascii="Arial" w:hAnsi="Arial" w:cs="Arial"/>
          <w:b/>
          <w:sz w:val="20"/>
          <w:szCs w:val="20"/>
        </w:rPr>
        <w:t>“You shall not steal”</w:t>
      </w:r>
      <w:r w:rsidR="00A305D0">
        <w:rPr>
          <w:rFonts w:ascii="Arial" w:hAnsi="Arial" w:cs="Arial"/>
          <w:sz w:val="20"/>
          <w:szCs w:val="20"/>
        </w:rPr>
        <w:t xml:space="preserve"> is a clear rule that can possibly be less of a temptation if the final commandment is understood and obeyed: </w:t>
      </w:r>
      <w:r w:rsidR="00A305D0" w:rsidRPr="00A305D0">
        <w:rPr>
          <w:rFonts w:ascii="Arial" w:hAnsi="Arial" w:cs="Arial"/>
          <w:b/>
          <w:sz w:val="20"/>
          <w:szCs w:val="20"/>
        </w:rPr>
        <w:t>“You shall not covet…”</w:t>
      </w:r>
      <w:r w:rsidR="00A305D0">
        <w:rPr>
          <w:rFonts w:ascii="Arial" w:hAnsi="Arial" w:cs="Arial"/>
          <w:sz w:val="20"/>
          <w:szCs w:val="20"/>
        </w:rPr>
        <w:t xml:space="preserve"> To help with this, we need to teach how to be thankful for what we have and not be jealous of others,</w:t>
      </w:r>
    </w:p>
    <w:p w:rsidR="002444F8" w:rsidRPr="00B25077" w:rsidRDefault="00A305D0" w:rsidP="008A4459">
      <w:pPr>
        <w:rPr>
          <w:rFonts w:ascii="Arial" w:hAnsi="Arial" w:cs="Arial"/>
          <w:sz w:val="20"/>
          <w:szCs w:val="20"/>
        </w:rPr>
      </w:pPr>
      <w:r>
        <w:rPr>
          <w:rFonts w:ascii="Arial" w:hAnsi="Arial" w:cs="Arial"/>
          <w:sz w:val="20"/>
          <w:szCs w:val="20"/>
        </w:rPr>
        <w:tab/>
        <w:t xml:space="preserve">Of course Jesus gave a much simpler summary of the Law in </w:t>
      </w:r>
      <w:r w:rsidRPr="00A305D0">
        <w:rPr>
          <w:rFonts w:ascii="Arial" w:hAnsi="Arial" w:cs="Arial"/>
          <w:b/>
          <w:sz w:val="20"/>
          <w:szCs w:val="20"/>
        </w:rPr>
        <w:t>Matthew 7:12</w:t>
      </w:r>
      <w:r w:rsidR="00B25077">
        <w:rPr>
          <w:rStyle w:val="woj"/>
          <w:vertAlign w:val="superscript"/>
        </w:rPr>
        <w:t> </w:t>
      </w:r>
      <w:r w:rsidR="00B25077" w:rsidRPr="00B25077">
        <w:rPr>
          <w:rStyle w:val="woj"/>
          <w:rFonts w:ascii="Arial" w:hAnsi="Arial" w:cs="Arial"/>
          <w:b/>
          <w:sz w:val="20"/>
          <w:szCs w:val="20"/>
        </w:rPr>
        <w:t xml:space="preserve">“Do for other people the same things you want them to do for you. This is the meaning of the law of Moses and the teaching of the prophets.” </w:t>
      </w:r>
      <w:r w:rsidR="00B25077" w:rsidRPr="00B25077">
        <w:rPr>
          <w:rStyle w:val="woj"/>
          <w:rFonts w:ascii="Arial" w:hAnsi="Arial" w:cs="Arial"/>
          <w:sz w:val="20"/>
          <w:szCs w:val="20"/>
        </w:rPr>
        <w:t>(ICB)</w:t>
      </w:r>
      <w:r w:rsidRPr="00B25077">
        <w:rPr>
          <w:rFonts w:ascii="Arial" w:hAnsi="Arial" w:cs="Arial"/>
          <w:b/>
          <w:sz w:val="20"/>
          <w:szCs w:val="20"/>
        </w:rPr>
        <w:t xml:space="preserve"> </w:t>
      </w:r>
      <w:r w:rsidRPr="00B25077">
        <w:rPr>
          <w:rFonts w:ascii="Arial" w:hAnsi="Arial" w:cs="Arial"/>
          <w:sz w:val="20"/>
          <w:szCs w:val="20"/>
        </w:rPr>
        <w:t xml:space="preserve">  </w:t>
      </w:r>
      <w:r>
        <w:rPr>
          <w:rFonts w:ascii="Arial" w:hAnsi="Arial" w:cs="Arial"/>
          <w:sz w:val="20"/>
          <w:szCs w:val="20"/>
        </w:rPr>
        <w:t xml:space="preserve">Later in </w:t>
      </w:r>
      <w:r w:rsidRPr="00A305D0">
        <w:rPr>
          <w:rFonts w:ascii="Arial" w:hAnsi="Arial" w:cs="Arial"/>
          <w:b/>
          <w:sz w:val="20"/>
          <w:szCs w:val="20"/>
        </w:rPr>
        <w:t>Matthew 22:37-40</w:t>
      </w:r>
      <w:r>
        <w:rPr>
          <w:rFonts w:ascii="Arial" w:hAnsi="Arial" w:cs="Arial"/>
          <w:sz w:val="20"/>
          <w:szCs w:val="20"/>
        </w:rPr>
        <w:t xml:space="preserve"> Jesus was asked which </w:t>
      </w:r>
      <w:proofErr w:type="gramStart"/>
      <w:r>
        <w:rPr>
          <w:rFonts w:ascii="Arial" w:hAnsi="Arial" w:cs="Arial"/>
          <w:sz w:val="20"/>
          <w:szCs w:val="20"/>
        </w:rPr>
        <w:t>is the greatest commandment of the Law</w:t>
      </w:r>
      <w:proofErr w:type="gramEnd"/>
      <w:r>
        <w:rPr>
          <w:rFonts w:ascii="Arial" w:hAnsi="Arial" w:cs="Arial"/>
          <w:sz w:val="20"/>
          <w:szCs w:val="20"/>
        </w:rPr>
        <w:t>. His reply was simple enough even for a child to understand</w:t>
      </w:r>
      <w:r w:rsidRPr="00B25077">
        <w:rPr>
          <w:rFonts w:ascii="Arial" w:hAnsi="Arial" w:cs="Arial"/>
          <w:b/>
          <w:sz w:val="20"/>
          <w:szCs w:val="20"/>
        </w:rPr>
        <w:t xml:space="preserve">: </w:t>
      </w:r>
      <w:r w:rsidR="00B25077" w:rsidRPr="00B25077">
        <w:rPr>
          <w:rStyle w:val="woj"/>
          <w:rFonts w:ascii="Arial" w:hAnsi="Arial" w:cs="Arial"/>
          <w:b/>
          <w:sz w:val="20"/>
          <w:szCs w:val="20"/>
        </w:rPr>
        <w:t>“</w:t>
      </w:r>
      <w:r w:rsidR="00B25077">
        <w:rPr>
          <w:rStyle w:val="woj"/>
          <w:rFonts w:ascii="Arial" w:hAnsi="Arial" w:cs="Arial"/>
          <w:b/>
          <w:sz w:val="20"/>
          <w:szCs w:val="20"/>
        </w:rPr>
        <w:t>…’</w:t>
      </w:r>
      <w:r w:rsidR="00B25077" w:rsidRPr="00B25077">
        <w:rPr>
          <w:rStyle w:val="woj"/>
          <w:rFonts w:ascii="Arial" w:hAnsi="Arial" w:cs="Arial"/>
          <w:b/>
          <w:sz w:val="20"/>
          <w:szCs w:val="20"/>
        </w:rPr>
        <w:t>Love the Lord your God with all your heart, soul and mind</w:t>
      </w:r>
      <w:r w:rsidR="00B25077">
        <w:rPr>
          <w:rStyle w:val="woj"/>
          <w:rFonts w:ascii="Arial" w:hAnsi="Arial" w:cs="Arial"/>
          <w:b/>
          <w:sz w:val="20"/>
          <w:szCs w:val="20"/>
        </w:rPr>
        <w:t>’….</w:t>
      </w:r>
      <w:r w:rsidR="00B25077" w:rsidRPr="00B25077">
        <w:rPr>
          <w:rStyle w:val="woj"/>
          <w:rFonts w:ascii="Arial" w:hAnsi="Arial" w:cs="Arial"/>
          <w:b/>
          <w:sz w:val="20"/>
          <w:szCs w:val="20"/>
          <w:vertAlign w:val="superscript"/>
        </w:rPr>
        <w:t> </w:t>
      </w:r>
      <w:proofErr w:type="gramStart"/>
      <w:r w:rsidR="00B25077" w:rsidRPr="00B25077">
        <w:rPr>
          <w:rStyle w:val="woj"/>
          <w:rFonts w:ascii="Arial" w:hAnsi="Arial" w:cs="Arial"/>
          <w:b/>
          <w:sz w:val="20"/>
          <w:szCs w:val="20"/>
        </w:rPr>
        <w:t xml:space="preserve">And </w:t>
      </w:r>
      <w:r w:rsidR="00B25077">
        <w:rPr>
          <w:rStyle w:val="woj"/>
          <w:rFonts w:ascii="Arial" w:hAnsi="Arial" w:cs="Arial"/>
          <w:b/>
          <w:sz w:val="20"/>
          <w:szCs w:val="20"/>
        </w:rPr>
        <w:t>..</w:t>
      </w:r>
      <w:proofErr w:type="gramEnd"/>
      <w:r w:rsidR="00B25077" w:rsidRPr="00B25077">
        <w:rPr>
          <w:rStyle w:val="woj"/>
          <w:rFonts w:ascii="Arial" w:hAnsi="Arial" w:cs="Arial"/>
          <w:b/>
          <w:sz w:val="20"/>
          <w:szCs w:val="20"/>
        </w:rPr>
        <w:t xml:space="preserve"> ‘Love your neighbor as you love yourself.’ All the law and the writings of the prophets depend on these two commands.</w:t>
      </w:r>
      <w:r w:rsidR="00B25077">
        <w:rPr>
          <w:rStyle w:val="woj"/>
          <w:rFonts w:ascii="Arial" w:hAnsi="Arial" w:cs="Arial"/>
          <w:b/>
          <w:sz w:val="20"/>
          <w:szCs w:val="20"/>
        </w:rPr>
        <w:t>’</w:t>
      </w:r>
      <w:r w:rsidRPr="00B25077">
        <w:rPr>
          <w:rFonts w:ascii="Arial" w:hAnsi="Arial" w:cs="Arial"/>
          <w:sz w:val="20"/>
          <w:szCs w:val="20"/>
        </w:rPr>
        <w:t>”</w:t>
      </w:r>
      <w:r w:rsidR="00B25077" w:rsidRPr="00B25077">
        <w:rPr>
          <w:rFonts w:ascii="Arial" w:hAnsi="Arial" w:cs="Arial"/>
          <w:sz w:val="20"/>
          <w:szCs w:val="20"/>
        </w:rPr>
        <w:t xml:space="preserve"> (ICB)</w:t>
      </w:r>
    </w:p>
    <w:sectPr w:rsidR="002444F8" w:rsidRPr="00B25077" w:rsidSect="008A44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59"/>
    <w:rsid w:val="00001E0B"/>
    <w:rsid w:val="000135C2"/>
    <w:rsid w:val="00023F53"/>
    <w:rsid w:val="00095F27"/>
    <w:rsid w:val="00117D64"/>
    <w:rsid w:val="00170C43"/>
    <w:rsid w:val="0019597B"/>
    <w:rsid w:val="001A1C26"/>
    <w:rsid w:val="001A66E6"/>
    <w:rsid w:val="001F645D"/>
    <w:rsid w:val="00223232"/>
    <w:rsid w:val="00224A5D"/>
    <w:rsid w:val="002444F8"/>
    <w:rsid w:val="002649AC"/>
    <w:rsid w:val="002E65B0"/>
    <w:rsid w:val="003818D5"/>
    <w:rsid w:val="003A06F5"/>
    <w:rsid w:val="004315B7"/>
    <w:rsid w:val="00454B90"/>
    <w:rsid w:val="00582313"/>
    <w:rsid w:val="00585032"/>
    <w:rsid w:val="00591B84"/>
    <w:rsid w:val="00605C10"/>
    <w:rsid w:val="00614A80"/>
    <w:rsid w:val="00636591"/>
    <w:rsid w:val="006421F2"/>
    <w:rsid w:val="006A050F"/>
    <w:rsid w:val="007A7B64"/>
    <w:rsid w:val="00866327"/>
    <w:rsid w:val="008A4459"/>
    <w:rsid w:val="008D5C29"/>
    <w:rsid w:val="0091350F"/>
    <w:rsid w:val="00923ED3"/>
    <w:rsid w:val="00962B15"/>
    <w:rsid w:val="009707BC"/>
    <w:rsid w:val="00976AA0"/>
    <w:rsid w:val="009834A7"/>
    <w:rsid w:val="00996EB8"/>
    <w:rsid w:val="009C4ABD"/>
    <w:rsid w:val="009D7AC4"/>
    <w:rsid w:val="009E645E"/>
    <w:rsid w:val="00A21F40"/>
    <w:rsid w:val="00A24E54"/>
    <w:rsid w:val="00A305D0"/>
    <w:rsid w:val="00A6162A"/>
    <w:rsid w:val="00AC61DB"/>
    <w:rsid w:val="00AF7A32"/>
    <w:rsid w:val="00B25077"/>
    <w:rsid w:val="00B36FAA"/>
    <w:rsid w:val="00BB34CA"/>
    <w:rsid w:val="00C95E49"/>
    <w:rsid w:val="00D275BC"/>
    <w:rsid w:val="00D63ED3"/>
    <w:rsid w:val="00D7164B"/>
    <w:rsid w:val="00DC0070"/>
    <w:rsid w:val="00DC7662"/>
    <w:rsid w:val="00E14136"/>
    <w:rsid w:val="00E73267"/>
    <w:rsid w:val="00EA0FB6"/>
    <w:rsid w:val="00F13ACD"/>
    <w:rsid w:val="00F374E9"/>
    <w:rsid w:val="00F57623"/>
    <w:rsid w:val="00F6597E"/>
    <w:rsid w:val="00F82F2A"/>
    <w:rsid w:val="00F96E19"/>
    <w:rsid w:val="00FA31C5"/>
    <w:rsid w:val="00FB349A"/>
    <w:rsid w:val="00FB3BBC"/>
    <w:rsid w:val="00FC219C"/>
    <w:rsid w:val="00FD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25077"/>
  </w:style>
  <w:style w:type="character" w:customStyle="1" w:styleId="text">
    <w:name w:val="text"/>
    <w:basedOn w:val="DefaultParagraphFont"/>
    <w:rsid w:val="00B25077"/>
  </w:style>
  <w:style w:type="character" w:styleId="Hyperlink">
    <w:name w:val="Hyperlink"/>
    <w:basedOn w:val="DefaultParagraphFont"/>
    <w:uiPriority w:val="99"/>
    <w:unhideWhenUsed/>
    <w:rsid w:val="00B250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25077"/>
  </w:style>
  <w:style w:type="character" w:customStyle="1" w:styleId="text">
    <w:name w:val="text"/>
    <w:basedOn w:val="DefaultParagraphFont"/>
    <w:rsid w:val="00B25077"/>
  </w:style>
  <w:style w:type="character" w:styleId="Hyperlink">
    <w:name w:val="Hyperlink"/>
    <w:basedOn w:val="DefaultParagraphFont"/>
    <w:uiPriority w:val="99"/>
    <w:unhideWhenUsed/>
    <w:rsid w:val="00B25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ofinc.org/hp_wordpress/?page_id=183" TargetMode="External"/><Relationship Id="rId5" Type="http://schemas.openxmlformats.org/officeDocument/2006/relationships/hyperlink" Target="http://www.imof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5</cp:revision>
  <dcterms:created xsi:type="dcterms:W3CDTF">2018-03-31T17:57:00Z</dcterms:created>
  <dcterms:modified xsi:type="dcterms:W3CDTF">2018-03-31T18:11:00Z</dcterms:modified>
</cp:coreProperties>
</file>